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XVIII/150/2020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Włoszakowice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petycji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jednolity: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petycjach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870) po rozpatrzeniu petycji Rada Gminy Włoszakowice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mieszkańców wsi Dłużyna Rada Gminy Włoszakowice rozpatruje pozytywnie zgodnie ze stanowiskiem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przyjętego stanowiska przez Radę Gminy Włoszakowice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Gminy Włoszakowice.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Włoszakowice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Kazimierz Kurpisz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Mieszkańcy wsi Dłużyna przekazali dnia 20 kwietnia 2020 r. do przewodniczącego Rady Gminy Włoszakowice petycję dot. tzw. ustawy wiatrakowej, która uniemożliwia zabudowę mieszkaniową w odległości mniejszej niż 10H od  masztów wiatrowych jakie mają powstać w Dłużynie.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Składający petycję  apelowali o  wystąpienia do władz o nowelizację „ustawy wiatrakowej” i podjęcie prac nad miejscowym  planem zagospodarowania przestrzennego.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Propozycję rozstrzygnięcia petycji przedstawiła Komisja Skarg, Wniosków i Petycji, która na swoim posiedzeniu w dniu 26 maja 2020 r. zaproponowała  przystąpić do uchwalenia miejscowego planu zagospodarowania przestrzennego dla obrębu geodezyjnego: Dłużyna i załatwić petycję pozytywnie. Ponadto zaproponowała planem objąć również sąsiadujący obręb geodezyjny tj. Bukówiec Górny.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Miejscowe plany zagospodarowania przestrzennego dla ww. obrębów geodezyjnych powinny  uporządkować istniejącą wielofunkcyjną strukturę przestrzenną i jej zrównoważony rozwój w sposób minimalizujący konflikty przestrzenne zwłaszcza w zakresie odległości zabudowy mieszkaniowej od masztów wiatrowych.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Podjęcie uchwał w sprawie przystąpienia do sporządzenia miejscowego planu zagospodarowania przestrzennego do ww. obszarów pozwoli na wszczęcie procedury planistycznej.</w:t>
      </w:r>
    </w:p>
    <w:p>
      <w:pPr>
        <w:pStyle w:val="Normal0"/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W związku z powyższym Rada Gminy postanowiła załatwić petycję zgodnie ze stanowiskiem Komisji Skarg, Wniosków i Petycji.</w:t>
      </w:r>
    </w:p>
    <w:p>
      <w:pPr>
        <w:pStyle w:val="Normal0"/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u w:val="none"/>
          <w:shd w:val="clear" w:color="auto" w:fill="auto"/>
          <w:vertAlign w:val="baseline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0"/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instrText>MERGEFIELD SIGNATURE_0_0__FUNCTION \* MERGEFORMAT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t>Przewodniczący Rady Gminy Włoszakowice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br/>
              <w:br/>
              <w:br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instrText>MERGEFIELD SIGNATURE_0_0_FIRSTNAME \* MERGEFORMAT</w:instrTex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t>Kazimierz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t> 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instrText>MERGEFIELD SIGNATURE_0_0_LASTNAME \* MERGEFORMAT</w:instrTex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t>Kurpisz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</w:rPr>
              <w:t> </w:t>
            </w:r>
          </w:p>
        </w:tc>
      </w:tr>
    </w:tbl>
    <w:p>
      <w:pPr>
        <w:pStyle w:val="Normal0"/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57D31024-325A-4C24-A685-4C7F27191ED2.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57D31024-325A-4C24-A685-4C7F27191ED2.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Włoszakowice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XVIII/150/2020 z dnia 7 lipca 2020 r.</dc:title>
  <dc:subject>w sprawie rozpatrzenia petycji</dc:subject>
  <dc:creator>Mira</dc:creator>
  <cp:lastModifiedBy>Mira</cp:lastModifiedBy>
  <cp:revision>1</cp:revision>
  <dcterms:created xsi:type="dcterms:W3CDTF">2020-07-08T09:26:16Z</dcterms:created>
  <dcterms:modified xsi:type="dcterms:W3CDTF">2020-07-08T09:26:16Z</dcterms:modified>
  <cp:category>Akt prawny</cp:category>
</cp:coreProperties>
</file>