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-899160</wp:posOffset>
            </wp:positionH>
            <wp:positionV relativeFrom="paragraph">
              <wp:posOffset>-899795</wp:posOffset>
            </wp:positionV>
            <wp:extent cx="7559675" cy="1069149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90" w:type="dxa"/>
        <w:jc w:val="left"/>
        <w:tblInd w:w="-44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3188"/>
        <w:gridCol w:w="5901"/>
      </w:tblGrid>
      <w:tr>
        <w:trPr/>
        <w:tc>
          <w:tcPr>
            <w:tcW w:w="90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KARTA INFORMACYJNA – URZĄD GMINY WŁOSZAKOWICE</w:t>
            </w:r>
          </w:p>
          <w:p>
            <w:pPr>
              <w:pStyle w:val="Normal"/>
              <w:widowControl w:val="false"/>
              <w:spacing w:before="0" w:after="16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524" w:hRule="atLeast"/>
        </w:trPr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PROCEDURA: BPiO.3210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57" w:right="113" w:hanging="0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>POBÓR OPŁATY MIEJSCOWEJ</w:t>
            </w:r>
          </w:p>
        </w:tc>
      </w:tr>
      <w:tr>
        <w:trPr>
          <w:trHeight w:val="459" w:hRule="atLeast"/>
        </w:trPr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Wymagane dokumenty</w:t>
            </w:r>
            <w:r>
              <w:rPr>
                <w:color w:val="00000A"/>
              </w:rPr>
              <w:t>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57" w:right="113" w:hanging="0"/>
              <w:rPr>
                <w:color w:val="00000A"/>
              </w:rPr>
            </w:pPr>
            <w:r>
              <w:rPr>
                <w:color w:val="00000A"/>
              </w:rPr>
              <w:t>1. Formularz z danymi identyfikującymi podatnika</w:t>
            </w:r>
            <w:bookmarkStart w:id="0" w:name="__DdeLink__502_1552182926"/>
            <w:r>
              <w:rPr>
                <w:color w:val="00000A"/>
              </w:rPr>
              <w:t xml:space="preserve"> BPiO.3210/1.</w:t>
            </w:r>
          </w:p>
          <w:p>
            <w:pPr>
              <w:pStyle w:val="Normal"/>
              <w:widowControl w:val="false"/>
              <w:spacing w:before="0" w:after="0"/>
              <w:ind w:left="57" w:right="113" w:hanging="0"/>
              <w:rPr>
                <w:color w:val="00000A"/>
              </w:rPr>
            </w:pPr>
            <w:r>
              <w:rPr>
                <w:color w:val="00000A"/>
              </w:rPr>
              <w:t xml:space="preserve">2. Oświadczenie o odpowiedzialności </w:t>
            </w:r>
            <w:bookmarkEnd w:id="0"/>
            <w:r>
              <w:rPr>
                <w:color w:val="00000A"/>
              </w:rPr>
              <w:t>BPiO.3210/2.</w:t>
            </w:r>
          </w:p>
        </w:tc>
      </w:tr>
      <w:tr>
        <w:trPr>
          <w:trHeight w:val="468" w:hRule="atLeast"/>
        </w:trPr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Podmioty uprawnione: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ny1"/>
              <w:widowControl w:val="false"/>
              <w:ind w:left="57" w:right="113" w:hanging="0"/>
              <w:jc w:val="both"/>
              <w:rPr>
                <w:color w:val="00000A"/>
              </w:rPr>
            </w:pPr>
            <w:r>
              <w:rPr>
                <w:rFonts w:cs="Times New Roman"/>
                <w:color w:val="00000A"/>
              </w:rPr>
              <w:t>Osoby fizyczne, osoby prawne, jednostki organizacyjne nieposiadające osobowości prawnej, które świadczą usługi                w zakresie pobytu lub zakwaterowania osób fizycznych przebywających dłużej niż dobę w miejscowościach Boszkowo-Letnisko, Boszkowo, Dominice  w celach turystycznych, wypoczynkowych lub szkoleniowych.</w:t>
            </w:r>
          </w:p>
        </w:tc>
      </w:tr>
      <w:tr>
        <w:trPr/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Miejsce załatwienia sprawy: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113" w:hanging="0"/>
              <w:jc w:val="both"/>
              <w:rPr>
                <w:color w:val="00000A"/>
              </w:rPr>
            </w:pPr>
            <w:r>
              <w:rPr>
                <w:color w:val="00000A"/>
              </w:rPr>
              <w:t>Urząd Gminy Włoszakowice, Biuro Podatków i Opłat, pok. 105.</w:t>
            </w:r>
          </w:p>
        </w:tc>
      </w:tr>
      <w:tr>
        <w:trPr/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Termin załatwienia sprawy: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113" w:hanging="0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>Na miejscu</w:t>
            </w:r>
          </w:p>
        </w:tc>
      </w:tr>
      <w:tr>
        <w:trPr/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Opłaty: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113" w:hanging="0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>Brak</w:t>
            </w:r>
          </w:p>
        </w:tc>
      </w:tr>
      <w:tr>
        <w:trPr/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Tryb odwoławczy: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113" w:hanging="0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>Brak</w:t>
            </w:r>
          </w:p>
        </w:tc>
      </w:tr>
      <w:tr>
        <w:trPr/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Podstawa prawna: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ny1"/>
              <w:widowControl w:val="false"/>
              <w:numPr>
                <w:ilvl w:val="0"/>
                <w:numId w:val="2"/>
              </w:numPr>
              <w:bidi w:val="0"/>
              <w:ind w:left="283" w:right="57" w:hanging="283"/>
              <w:jc w:val="both"/>
              <w:rPr/>
            </w:pPr>
            <w:r>
              <w:rPr>
                <w:rFonts w:cs="Times New Roman"/>
                <w:color w:val="00000A"/>
              </w:rPr>
              <w:t xml:space="preserve">Art. 18 ust. 2 pkt 8, art. 40 ust. 1 i art. 41 ust. 1 ustawy z dnia 8 marca 1990 roku o samorządzie gminnym (t.j. Dz. U. </w:t>
            </w:r>
            <w:r>
              <w:rPr>
                <w:rFonts w:cs="Times New Roman"/>
                <w:color w:val="00000A"/>
              </w:rPr>
              <w:t xml:space="preserve">z </w:t>
            </w:r>
            <w:r>
              <w:rPr>
                <w:rFonts w:cs="Times New Roman"/>
                <w:color w:val="00000A"/>
              </w:rPr>
              <w:t xml:space="preserve">2021 </w:t>
            </w:r>
            <w:r>
              <w:rPr>
                <w:rFonts w:cs="Times New Roman"/>
                <w:color w:val="00000A"/>
              </w:rPr>
              <w:t xml:space="preserve">poz. </w:t>
            </w:r>
            <w:r>
              <w:rPr>
                <w:rFonts w:cs="Times New Roman"/>
                <w:color w:val="00000A"/>
              </w:rPr>
              <w:t>1372 ze zm.),</w:t>
            </w:r>
          </w:p>
          <w:p>
            <w:pPr>
              <w:pStyle w:val="Normalny1"/>
              <w:widowControl w:val="false"/>
              <w:numPr>
                <w:ilvl w:val="0"/>
                <w:numId w:val="2"/>
              </w:numPr>
              <w:bidi w:val="0"/>
              <w:ind w:left="283" w:right="57" w:hanging="283"/>
              <w:jc w:val="both"/>
              <w:rPr/>
            </w:pPr>
            <w:bookmarkStart w:id="1" w:name="__DdeLink__771_1906767359"/>
            <w:r>
              <w:rPr>
                <w:rFonts w:cs="Times New Roman"/>
                <w:color w:val="00000A"/>
              </w:rPr>
              <w:t xml:space="preserve">Art. 17 ust. 1 i art. 19 pkt. 1 litera b i pkt. 2 ustawy z 12 stycznia 1991 roku </w:t>
            </w:r>
            <w:bookmarkStart w:id="2" w:name="__DdeLink__401_2059601321"/>
            <w:r>
              <w:rPr>
                <w:rFonts w:cs="Times New Roman"/>
                <w:color w:val="00000A"/>
              </w:rPr>
              <w:t>o podatkach i opłatach lokalnych</w:t>
            </w:r>
            <w:bookmarkEnd w:id="2"/>
            <w:r>
              <w:rPr>
                <w:rFonts w:cs="Times New Roman"/>
                <w:color w:val="00000A"/>
              </w:rPr>
              <w:t xml:space="preserve"> </w:t>
            </w:r>
            <w:bookmarkEnd w:id="1"/>
            <w:r>
              <w:rPr>
                <w:rFonts w:cs="Times New Roman"/>
                <w:color w:val="00000A"/>
              </w:rPr>
              <w:t xml:space="preserve">(t.j.   Dz. U. </w:t>
            </w:r>
            <w:r>
              <w:rPr>
                <w:rFonts w:eastAsia="Lucida Sans Unicode" w:cs="Times New Roman"/>
                <w:color w:val="00000A"/>
                <w:kern w:val="0"/>
                <w:sz w:val="22"/>
                <w:szCs w:val="22"/>
                <w:lang w:val="pl-PL" w:eastAsia="en-US" w:bidi="ar-SA"/>
              </w:rPr>
              <w:t>z</w:t>
            </w:r>
            <w:r>
              <w:rPr>
                <w:rFonts w:cs="Times New Roman"/>
                <w:color w:val="00000A"/>
              </w:rPr>
              <w:t xml:space="preserve"> </w:t>
            </w:r>
            <w:r>
              <w:rPr>
                <w:rFonts w:cs="Times New Roman"/>
                <w:color w:val="00000A"/>
              </w:rPr>
              <w:t xml:space="preserve">2019 </w:t>
            </w:r>
            <w:r>
              <w:rPr>
                <w:rFonts w:cs="Times New Roman"/>
                <w:color w:val="00000A"/>
              </w:rPr>
              <w:t xml:space="preserve">poz. </w:t>
            </w:r>
            <w:r>
              <w:rPr>
                <w:rFonts w:cs="Times New Roman"/>
                <w:color w:val="00000A"/>
              </w:rPr>
              <w:t>1170 ze zm.),</w:t>
            </w:r>
          </w:p>
          <w:p>
            <w:pPr>
              <w:pStyle w:val="Normalny1"/>
              <w:widowControl w:val="false"/>
              <w:numPr>
                <w:ilvl w:val="0"/>
                <w:numId w:val="2"/>
              </w:numPr>
              <w:bidi w:val="0"/>
              <w:ind w:left="283" w:right="57" w:hanging="283"/>
              <w:jc w:val="both"/>
              <w:rPr>
                <w:color w:val="00000A"/>
              </w:rPr>
            </w:pPr>
            <w:r>
              <w:rPr>
                <w:rFonts w:cs="Times New Roman"/>
                <w:color w:val="00000A"/>
              </w:rPr>
              <w:t>Uchwała nr XXXVII/258/2010 Rady Gminy Włoszakowice                  z dnia 21 września 2010 roku w sprawie ustalenia miejscowości spełniających warunki umożliwiające pobieranie opłaty miejscowej (Dziennik Urzędowy Województwa Wielkopolskiego z 2010 roku Nr 229 poz. 4237).</w:t>
            </w:r>
          </w:p>
        </w:tc>
      </w:tr>
      <w:tr>
        <w:trPr/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Osoba do kontaktu: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57" w:right="113" w:hanging="0"/>
              <w:rPr>
                <w:color w:val="00000A"/>
              </w:rPr>
            </w:pPr>
            <w:r>
              <w:rPr>
                <w:color w:val="00000A"/>
              </w:rPr>
              <w:t>Rękoś Magdalena – referent ds. obsługi kasy</w:t>
            </w:r>
          </w:p>
        </w:tc>
      </w:tr>
      <w:tr>
        <w:trPr/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Telefon: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57" w:right="113" w:hanging="0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>65 52 52 993</w:t>
            </w:r>
          </w:p>
        </w:tc>
      </w:tr>
      <w:tr>
        <w:trPr/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E-mail: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57" w:right="113" w:hanging="0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>gmina@wloszakowice.pl</w:t>
            </w:r>
          </w:p>
        </w:tc>
      </w:tr>
      <w:tr>
        <w:trPr/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Odnośnik do karty usługi na ePUAP: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ind w:right="57" w:hanging="0"/>
              <w:rPr>
                <w:b/>
                <w:b/>
                <w:color w:val="00000A"/>
              </w:rPr>
            </w:pPr>
            <w:r>
              <w:rPr>
                <w:b/>
                <w:color w:val="00000A"/>
              </w:rPr>
            </w:r>
          </w:p>
        </w:tc>
      </w:tr>
      <w:tr>
        <w:trPr>
          <w:trHeight w:val="412" w:hRule="atLeast"/>
        </w:trPr>
        <w:tc>
          <w:tcPr>
            <w:tcW w:w="90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Dodatkowe informacje: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right="113" w:hanging="0"/>
              <w:jc w:val="both"/>
              <w:rPr>
                <w:rFonts w:ascii="Calibri" w:hAnsi="Calibri"/>
                <w:color w:val="00000A"/>
              </w:rPr>
            </w:pPr>
            <w:r>
              <w:rPr>
                <w:color w:val="00000A"/>
              </w:rPr>
              <w:t xml:space="preserve">Osoby wyznaczone na inkasentów opłaty miejscowej mają obowiązek osobistego stawienia się              w UG Włoszakowice celem złożenia dokumentów w obecności osoby upoważnionej przez organ, złożenia podpisu  w księdze druków ścisłego  zarachowania  potwierdzającego  odbiór kwitariusza  K-103 stanowiącego druk ścisłego zarachowania, jego późniejszy zwrot do UG wraz z podpisem              w ww. księdze, oraz </w:t>
            </w:r>
            <w:r>
              <w:rPr>
                <w:rFonts w:cs="Times New Roman"/>
                <w:color w:val="00000A"/>
              </w:rPr>
              <w:t>wpłatę na rachunek bankowy lub w kasie Urzędu pobranych opłat miejscowych.</w:t>
            </w:r>
          </w:p>
          <w:p>
            <w:pPr>
              <w:pStyle w:val="Normalny1"/>
              <w:widowControl w:val="false"/>
              <w:ind w:left="57" w:right="113" w:hanging="0"/>
              <w:jc w:val="both"/>
              <w:rPr>
                <w:color w:val="00000A"/>
              </w:rPr>
            </w:pPr>
            <w:r>
              <w:rPr>
                <w:rFonts w:cs="Times New Roman"/>
                <w:color w:val="00000A"/>
              </w:rPr>
              <w:t>Za pobieranie opłaty miejscowej inkasenci otrzymują wynagrodzenie w wysokości 15% zainkasowanych kwot.</w:t>
            </w:r>
          </w:p>
        </w:tc>
      </w:tr>
      <w:tr>
        <w:trPr/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color w:val="00000A"/>
              </w:rPr>
              <w:t>Druk/wniosek: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57" w:right="113" w:hanging="0"/>
              <w:rPr>
                <w:color w:val="00000A"/>
              </w:rPr>
            </w:pPr>
            <w:r>
              <w:rPr>
                <w:color w:val="00000A"/>
              </w:rPr>
              <w:t>BPiO.3210/1</w:t>
            </w:r>
          </w:p>
          <w:p>
            <w:pPr>
              <w:pStyle w:val="Normal"/>
              <w:widowControl w:val="false"/>
              <w:spacing w:before="0" w:after="0"/>
              <w:ind w:left="57" w:right="113" w:hanging="0"/>
              <w:rPr>
                <w:color w:val="00000A"/>
              </w:rPr>
            </w:pPr>
            <w:r>
              <w:rPr>
                <w:color w:val="00000A"/>
              </w:rPr>
              <w:t>BPiO.3210/2</w:t>
            </w:r>
          </w:p>
        </w:tc>
      </w:tr>
      <w:tr>
        <w:trPr/>
        <w:tc>
          <w:tcPr>
            <w:tcW w:w="90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Klauzula informacyjna:</w:t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Administratorem Pani/Pana danych osobowych jest Wójt Gminy Włoszakowice, ul. Karola Kurpińskiego 29, 64-140 Włoszakowice;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 xml:space="preserve">Kontakt z inspektorem ochrony danych osobowych w Gminie Włoszakowice możliwy jest za pośrednictwem adresu e-mail: </w:t>
            </w:r>
            <w:hyperlink r:id="rId3">
              <w:r>
                <w:rPr>
                  <w:rStyle w:val="Czeinternetowe"/>
                  <w:rFonts w:eastAsia="Times New Roman" w:cs="Calibri" w:ascii="Calibri" w:hAnsi="Calibri" w:asciiTheme="minorHAnsi" w:cstheme="minorHAnsi" w:hAnsiTheme="minorHAnsi"/>
                  <w:color w:val="00000A"/>
                  <w:sz w:val="16"/>
                  <w:szCs w:val="16"/>
                  <w:u w:val="none"/>
                </w:rPr>
                <w:t>iod@wloszakowice.pl</w:t>
              </w:r>
            </w:hyperlink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;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Administrator danych osobowych przetwarza Pani/Pana dane osobowe na podstawie obowiązujących przepisów prawa tj. ustawy z dnia 12 stycznia 1991r. o podatkach i opłatach lokalnych.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eastAsia="Times New Roman" w:cs="Calibri" w:cstheme="minorHAnsi"/>
                <w:color w:val="00000A"/>
                <w:sz w:val="16"/>
                <w:szCs w:val="16"/>
              </w:rPr>
            </w:pPr>
            <w:r>
              <w:rPr>
                <w:rFonts w:eastAsia="Times New Roman" w:cs="Calibri" w:cstheme="minorHAnsi"/>
                <w:color w:val="00000A"/>
                <w:sz w:val="16"/>
                <w:szCs w:val="16"/>
              </w:rPr>
              <w:t>Pani/Pana dane osobowe przetwarzane będą na podstawie art. 6 ust. 1 lit. c RODO w związku z realizacją obowiązku prawnego ciążącego na administratorze w celu realizacji zadań Gminy w zakresie ustalania i pobierania opłaty miejscowej, prowadzenia ewidencji inkasentów w zakresie poboru  opłaty miejscowej oraz rozliczania i kontroli finansowo-rachunkowej inkasentów, pobieranych przez nich opłat, oraz naliczania prowizji za inkaso, a także do wyliczenia podatku dochodowego z tytułu inkasa.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W związku z przetwarzaniem danych w celu/celach, o których mowa w pkt 4, odbiorcami Pani/Pana danych osobowych mogą być:</w:t>
            </w:r>
          </w:p>
          <w:p>
            <w:pPr>
              <w:pStyle w:val="Standard"/>
              <w:widowControl w:val="false"/>
              <w:numPr>
                <w:ilvl w:val="1"/>
                <w:numId w:val="5"/>
              </w:numPr>
              <w:ind w:left="1021" w:hanging="284"/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 z przepisów powszechnie obowiązującego prawa;</w:t>
            </w:r>
          </w:p>
          <w:p>
            <w:pPr>
              <w:pStyle w:val="Standard"/>
              <w:widowControl w:val="false"/>
              <w:numPr>
                <w:ilvl w:val="1"/>
                <w:numId w:val="5"/>
              </w:numPr>
              <w:ind w:left="1021" w:hanging="284"/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inne podmioty, które na podstawie przepisów prawa bądź stosownych umów podpisanych z Gminą przetwarzają dane osobowe, dla których Administratorem jest Wójt Gminy Włoszakowice.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Pani/Pana osobowe będą przetwarzane przez okres niezbędny do realizacji celu przetwarzania, lecz nie krócej niż okres wynikający z ustawy z dnia</w:t>
            </w: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 xml:space="preserve"> 14 lipca 1983 r. o narodowym zasobie archiwalnym i archiwach.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Podanie przez Panią/Pana danych osobowych jest wymogiem ustawowym.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W odniesieniu do danych osobowych Pani/Pana decyzje nie będą podejmowane w sposób zautomatyzowany, stosownie do art. 22 RODO.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Pani/Pan posiada:</w:t>
            </w:r>
          </w:p>
          <w:p>
            <w:pPr>
              <w:pStyle w:val="Standard"/>
              <w:widowControl w:val="false"/>
              <w:numPr>
                <w:ilvl w:val="0"/>
                <w:numId w:val="3"/>
              </w:numPr>
              <w:ind w:left="1021" w:hanging="284"/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sz w:val="16"/>
                <w:szCs w:val="16"/>
              </w:rPr>
              <w:t>na podstawie art. 15 RODO prawo dostępu do danych osobowych Pani/Pana dotyczących,</w:t>
            </w:r>
          </w:p>
          <w:p>
            <w:pPr>
              <w:pStyle w:val="Standard"/>
              <w:widowControl w:val="false"/>
              <w:numPr>
                <w:ilvl w:val="0"/>
                <w:numId w:val="3"/>
              </w:numPr>
              <w:ind w:left="1021" w:hanging="284"/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na podstawie art. 16 RODO prawo do sprostowania swoich danych osobowych,</w:t>
            </w:r>
          </w:p>
          <w:p>
            <w:pPr>
              <w:pStyle w:val="Standard"/>
              <w:widowControl w:val="false"/>
              <w:numPr>
                <w:ilvl w:val="0"/>
                <w:numId w:val="3"/>
              </w:numPr>
              <w:ind w:left="1021" w:hanging="284"/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na podstawie art. 18 RODO prawo żądania od administratora ograniczenia przetwarzania danych osobowych z zastrzeżeniem przypadków, o których mowa w art. 18 ust. 2 RODO,</w:t>
            </w:r>
          </w:p>
          <w:p>
            <w:pPr>
              <w:pStyle w:val="Standard"/>
              <w:widowControl w:val="false"/>
              <w:numPr>
                <w:ilvl w:val="0"/>
                <w:numId w:val="3"/>
              </w:numPr>
              <w:ind w:left="1021" w:hanging="284"/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prawo wniesienia skargi do Prezesa Urzędu Ochrony Danych Osobowych, gdy uzna Pan/Pani, że przetwarzanie danych osobowych Pani/Pana dotyczących narusza przepisy RODO.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Nie przysługuje Pani/Panu:</w:t>
            </w:r>
          </w:p>
          <w:p>
            <w:pPr>
              <w:pStyle w:val="Standard"/>
              <w:widowControl w:val="false"/>
              <w:numPr>
                <w:ilvl w:val="0"/>
                <w:numId w:val="4"/>
              </w:numPr>
              <w:ind w:left="1021" w:hanging="284"/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w związku z art. 17 ust. 3 lit. b, d lub e RODO prawo do usunięcia danych osobowych,</w:t>
            </w:r>
          </w:p>
          <w:p>
            <w:pPr>
              <w:pStyle w:val="Standard"/>
              <w:widowControl w:val="false"/>
              <w:numPr>
                <w:ilvl w:val="0"/>
                <w:numId w:val="4"/>
              </w:numPr>
              <w:ind w:left="1021" w:hanging="284"/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prawo do przenoszenia danych osobowych, o których mowa w art. 20 RODO,</w:t>
            </w:r>
          </w:p>
          <w:p>
            <w:pPr>
              <w:pStyle w:val="Standard"/>
              <w:widowControl w:val="false"/>
              <w:numPr>
                <w:ilvl w:val="0"/>
                <w:numId w:val="4"/>
              </w:numPr>
              <w:ind w:left="1021" w:hanging="284"/>
              <w:jc w:val="both"/>
              <w:rPr>
                <w:rFonts w:ascii="Calibri" w:hAnsi="Calibri" w:eastAsia="Times New Roman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>
            <w:pPr>
              <w:pStyle w:val="Standard"/>
              <w:widowControl w:val="false"/>
              <w:numPr>
                <w:ilvl w:val="0"/>
                <w:numId w:val="1"/>
              </w:numPr>
              <w:jc w:val="both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16"/>
                <w:szCs w:val="16"/>
              </w:rPr>
              <w:t>Pani/Pana dane osobowe nie będą przekazywane odbiorcy w państwie trzecim lub organizacji międzynarodowej.</w:t>
            </w:r>
          </w:p>
        </w:tc>
      </w:tr>
      <w:tr>
        <w:trPr/>
        <w:tc>
          <w:tcPr>
            <w:tcW w:w="3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="0" w:after="160"/>
              <w:jc w:val="left"/>
              <w:rPr>
                <w:color w:val="00000A"/>
              </w:rPr>
            </w:pPr>
            <w:r>
              <w:rPr>
                <w:b/>
                <w:color w:val="00000A"/>
              </w:rPr>
              <w:t>Aktualizacja:</w:t>
            </w:r>
          </w:p>
        </w:tc>
        <w:tc>
          <w:tcPr>
            <w:tcW w:w="5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A"/>
              </w:rPr>
            </w:pPr>
            <w:r>
              <w:rPr>
                <w:color w:val="00000A"/>
              </w:rPr>
              <w:t>02.01.2022</w:t>
            </w:r>
          </w:p>
        </w:tc>
      </w:tr>
    </w:tbl>
    <w:p>
      <w:pPr>
        <w:pStyle w:val="Normal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16c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255e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e7255e"/>
    <w:rPr/>
  </w:style>
  <w:style w:type="character" w:styleId="Strong">
    <w:name w:val="Strong"/>
    <w:basedOn w:val="DefaultParagraphFont"/>
    <w:uiPriority w:val="22"/>
    <w:qFormat/>
    <w:rsid w:val="00b11b81"/>
    <w:rPr>
      <w:b/>
      <w:bCs/>
    </w:rPr>
  </w:style>
  <w:style w:type="character" w:styleId="Contenttypefieldname" w:customStyle="1">
    <w:name w:val="content-type-field-name"/>
    <w:basedOn w:val="DefaultParagraphFont"/>
    <w:qFormat/>
    <w:rsid w:val="00b11b81"/>
    <w:rPr/>
  </w:style>
  <w:style w:type="character" w:styleId="Contenttypefieldvalue" w:customStyle="1">
    <w:name w:val="content-type-field-value"/>
    <w:basedOn w:val="DefaultParagraphFont"/>
    <w:qFormat/>
    <w:rsid w:val="00b11b81"/>
    <w:rPr/>
  </w:style>
  <w:style w:type="character" w:styleId="WWCharLFO1LVL1" w:customStyle="1">
    <w:name w:val="WW_CharLFO1LVL1"/>
    <w:qFormat/>
    <w:rsid w:val="00b816c7"/>
    <w:rPr>
      <w:rFonts w:ascii="Cambria" w:hAnsi="Cambria" w:eastAsia="Cambria" w:cs="Times New Roman"/>
      <w:sz w:val="22"/>
      <w:szCs w:val="22"/>
    </w:rPr>
  </w:style>
  <w:style w:type="character" w:styleId="WWCharLFO1LVL2" w:customStyle="1">
    <w:name w:val="WW_CharLFO1LVL2"/>
    <w:qFormat/>
    <w:rsid w:val="00b816c7"/>
    <w:rPr>
      <w:rFonts w:ascii="Cambria" w:hAnsi="Cambria" w:eastAsia="Cambria" w:cs="Cambria"/>
      <w:sz w:val="22"/>
      <w:szCs w:val="22"/>
    </w:rPr>
  </w:style>
  <w:style w:type="character" w:styleId="WWCharLFO1LVL3" w:customStyle="1">
    <w:name w:val="WW_CharLFO1LVL3"/>
    <w:qFormat/>
    <w:rsid w:val="00b816c7"/>
    <w:rPr>
      <w:rFonts w:ascii="Times New Roman" w:hAnsi="Times New Roman" w:eastAsia="Times New Roman" w:cs="Times New Roman"/>
    </w:rPr>
  </w:style>
  <w:style w:type="character" w:styleId="Czeinternetowe" w:customStyle="1">
    <w:name w:val="Łącze internetowe"/>
    <w:rsid w:val="00b816c7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b816c7"/>
    <w:pPr>
      <w:spacing w:lineRule="auto" w:line="288" w:before="0" w:after="140"/>
    </w:pPr>
    <w:rPr/>
  </w:style>
  <w:style w:type="paragraph" w:styleId="Lista">
    <w:name w:val="List"/>
    <w:basedOn w:val="Tretekstu"/>
    <w:rsid w:val="00b816c7"/>
    <w:pPr/>
    <w:rPr>
      <w:rFonts w:cs="Arial"/>
    </w:rPr>
  </w:style>
  <w:style w:type="paragraph" w:styleId="Podpis" w:customStyle="1">
    <w:name w:val="Caption"/>
    <w:basedOn w:val="Normal"/>
    <w:qFormat/>
    <w:rsid w:val="00b816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b816c7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link w:val="Nagwek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 w:customStyle="1">
    <w:name w:val="Footer"/>
    <w:basedOn w:val="Normal"/>
    <w:link w:val="Stopka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ttypefield" w:customStyle="1">
    <w:name w:val="content-type-field"/>
    <w:basedOn w:val="Normal"/>
    <w:qFormat/>
    <w:rsid w:val="00b11b8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ny1" w:customStyle="1">
    <w:name w:val="Normalny1"/>
    <w:qFormat/>
    <w:rsid w:val="00b816c7"/>
    <w:pPr>
      <w:widowControl/>
      <w:suppressAutoHyphens w:val="true"/>
      <w:bidi w:val="0"/>
      <w:spacing w:before="0" w:after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rsid w:val="00b816c7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;宋体" w:cs="Lucida Sans"/>
      <w:color w:val="00000A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0" w:customStyle="1">
    <w:name w:val="WW8Num20"/>
    <w:qFormat/>
    <w:rsid w:val="00b816c7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od@wloszakowice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LibreOffice/7.2.2.2$Windows_X86_64 LibreOffice_project/02b2acce88a210515b4a5bb2e46cbfb63fe97d56</Application>
  <AppVersion>15.0000</AppVersion>
  <Pages>2</Pages>
  <Words>762</Words>
  <Characters>4592</Characters>
  <CharactersWithSpaces>5343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2021-01-15T10:40:00Z</dcterms:created>
  <dc:creator>Marek Wodawski</dc:creator>
  <dc:description/>
  <dc:language>pl-PL</dc:language>
  <cp:lastModifiedBy/>
  <cp:lastPrinted>2021-12-15T11:38:52Z</cp:lastPrinted>
  <dcterms:modified xsi:type="dcterms:W3CDTF">2021-12-15T11:53:39Z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