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310" cy="10692130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9040" cy="10690860"/>
            <wp:effectExtent l="0" t="0" r="0" b="0"/>
            <wp:wrapNone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</w:r>
    </w:p>
    <w:tbl>
      <w:tblPr>
        <w:tblW w:w="9583" w:type="dxa"/>
        <w:jc w:val="left"/>
        <w:tblInd w:w="-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222"/>
        <w:gridCol w:w="1964"/>
        <w:gridCol w:w="3003"/>
        <w:gridCol w:w="233"/>
        <w:gridCol w:w="1752"/>
        <w:gridCol w:w="1973"/>
        <w:gridCol w:w="436"/>
      </w:tblGrid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  <w:sz w:val="24"/>
                <w:szCs w:val="24"/>
              </w:rPr>
            </w:pPr>
            <w:r>
              <w:rPr>
                <w:color w:val="00000A"/>
                <w:sz w:val="24"/>
                <w:szCs w:val="24"/>
              </w:rPr>
            </w:r>
          </w:p>
        </w:tc>
        <w:tc>
          <w:tcPr>
            <w:tcW w:w="4967" w:type="dxa"/>
            <w:gridSpan w:val="2"/>
            <w:tcBorders>
              <w:bottom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  <w:color w:val="00000A"/>
              </w:rPr>
            </w:pPr>
            <w:r>
              <w:rPr>
                <w:rFonts w:cs="Open Sans Light" w:ascii="Open Sans Light" w:hAnsi="Open Sans Light"/>
                <w:color w:val="00000A"/>
              </w:rPr>
            </w:r>
          </w:p>
        </w:tc>
        <w:tc>
          <w:tcPr>
            <w:tcW w:w="233" w:type="dxa"/>
            <w:vMerge w:val="restart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  <w:color w:val="00000A"/>
              </w:rPr>
            </w:pPr>
            <w:r>
              <w:rPr>
                <w:rFonts w:cs="Open Sans Light" w:ascii="Open Sans Light" w:hAnsi="Open Sans Light"/>
                <w:color w:val="00000A"/>
              </w:rPr>
            </w:r>
          </w:p>
        </w:tc>
        <w:tc>
          <w:tcPr>
            <w:tcW w:w="3725" w:type="dxa"/>
            <w:gridSpan w:val="2"/>
            <w:vMerge w:val="restart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Open Sans Light" w:hAnsi="Open Sans Light" w:cs="Open Sans Light"/>
                <w:i/>
                <w:i/>
                <w:color w:val="00000A"/>
              </w:rPr>
            </w:pPr>
            <w:r>
              <w:rPr>
                <w:rFonts w:cs="Open Sans Light" w:ascii="Open Sans Light" w:hAnsi="Open Sans Light"/>
                <w:i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14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>WNIOSKODAWCA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: (imię i nazwisko)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1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>ADRES ZAMIESZKANIA</w:t>
            </w:r>
            <w:r>
              <w:rPr>
                <w:rFonts w:cs="Times New Roman" w:ascii="Times New Roman" w:hAnsi="Times New Roman"/>
                <w:color w:val="00000A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9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 xml:space="preserve">ADRES DO KORESPONDENCJI: 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(jeśli jest inny niż powyżej)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tcBorders>
              <w:top w:val="dotted" w:sz="8" w:space="0" w:color="00000A"/>
              <w:bottom w:val="dotted" w:sz="8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  <w:szCs w:val="18"/>
              </w:rPr>
              <w:t>pieczęć</w:t>
            </w:r>
            <w:r>
              <w:rPr>
                <w:rFonts w:cs="Times New Roman" w:ascii="Times New Roman" w:hAnsi="Times New Roman"/>
                <w:i/>
                <w:color w:val="00000A"/>
                <w:sz w:val="18"/>
              </w:rPr>
              <w:t xml:space="preserve"> wpływu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28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 xml:space="preserve">ADRES E-MAIL 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(nie jest wymagany)</w:t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restart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9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  <w:bottom w:val="dotted" w:sz="8" w:space="0" w:color="00000A"/>
            </w:tcBorders>
            <w:shd w:color="auto" w:fill="F3F3F3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>
              <w:left w:val="dotted" w:sz="8" w:space="0" w:color="00000A"/>
              <w:right w:val="dotted" w:sz="8" w:space="0" w:color="00000A"/>
            </w:tcBorders>
            <w:shd w:color="auto" w:fill="auto" w:val="clear"/>
            <w:tcMar>
              <w:left w:w="58" w:type="dxa"/>
            </w:tcMar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vMerge w:val="continue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color="auto" w:fill="auto" w:val="clear"/>
            <w:tcMar>
              <w:left w:w="4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307" w:hRule="atLeast"/>
        </w:trPr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4967" w:type="dxa"/>
            <w:gridSpan w:val="2"/>
            <w:tcBorders>
              <w:top w:val="dotted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16"/>
              </w:rPr>
              <w:t>TELEFON KONTAKTOWY (</w:t>
            </w:r>
            <w:r>
              <w:rPr>
                <w:rFonts w:cs="Times New Roman" w:ascii="Times New Roman" w:hAnsi="Times New Roman"/>
                <w:color w:val="00000A"/>
                <w:sz w:val="14"/>
                <w:szCs w:val="14"/>
              </w:rPr>
              <w:t>stacjonarny i/lub komórkowy, nie jest wymagany)</w:t>
            </w:r>
          </w:p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23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</w:rPr>
            </w:r>
          </w:p>
        </w:tc>
        <w:tc>
          <w:tcPr>
            <w:tcW w:w="3725" w:type="dxa"/>
            <w:gridSpan w:val="2"/>
            <w:tcBorders>
              <w:top w:val="dotted" w:sz="8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i/>
                <w:color w:val="00000A"/>
                <w:sz w:val="18"/>
              </w:rPr>
              <w:t>znak sprawy (nadaje urzędnik)</w:t>
            </w:r>
          </w:p>
        </w:tc>
        <w:tc>
          <w:tcPr>
            <w:tcW w:w="43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</w:p>
        </w:tc>
      </w:tr>
      <w:tr>
        <w:trPr>
          <w:trHeight w:val="441" w:hRule="atLeast"/>
        </w:trPr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DRUK</w:t>
            </w:r>
          </w:p>
        </w:tc>
        <w:tc>
          <w:tcPr>
            <w:tcW w:w="498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0"/>
              <w:ind w:right="113" w:hanging="0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Pobór opłaty miejscowej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  <w:t>DO PROCEDURY</w:t>
            </w:r>
          </w:p>
        </w:tc>
      </w:tr>
      <w:tr>
        <w:trPr>
          <w:trHeight w:val="441" w:hRule="atLeast"/>
        </w:trPr>
        <w:tc>
          <w:tcPr>
            <w:tcW w:w="21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0"/>
              <w:ind w:left="57" w:right="113" w:hanging="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000A"/>
                <w:sz w:val="24"/>
                <w:szCs w:val="24"/>
              </w:rPr>
              <w:t>BPiO.3210/2</w:t>
            </w:r>
          </w:p>
        </w:tc>
        <w:tc>
          <w:tcPr>
            <w:tcW w:w="4988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160"/>
              <w:jc w:val="center"/>
              <w:rPr>
                <w:rFonts w:cs="Calibri" w:cstheme="minorHAnsi"/>
                <w:b/>
                <w:b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color w:val="00000A"/>
                <w:sz w:val="24"/>
                <w:szCs w:val="24"/>
              </w:rPr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tcMar>
              <w:left w:w="7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right" w:pos="9639" w:leader="none"/>
              </w:tabs>
              <w:spacing w:before="0" w:after="0"/>
              <w:ind w:left="57" w:right="113" w:hanging="0"/>
              <w:jc w:val="center"/>
              <w:rPr>
                <w:rFonts w:cs="Calibri" w:cstheme="minorHAnsi"/>
                <w:color w:val="00000A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color w:val="00000A"/>
                <w:sz w:val="24"/>
                <w:szCs w:val="24"/>
              </w:rPr>
              <w:t>BPiO.3210</w:t>
            </w:r>
          </w:p>
        </w:tc>
      </w:tr>
    </w:tbl>
    <w:p>
      <w:pPr>
        <w:pStyle w:val="Normal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jc w:val="center"/>
        <w:rPr>
          <w:rFonts w:ascii="Calibri" w:hAnsi="Calibri"/>
          <w:color w:val="00000A"/>
          <w:sz w:val="24"/>
          <w:szCs w:val="24"/>
        </w:rPr>
      </w:pPr>
      <w:r>
        <w:rPr>
          <w:b/>
          <w:bCs/>
          <w:color w:val="00000A"/>
          <w:sz w:val="24"/>
          <w:szCs w:val="24"/>
        </w:rPr>
        <w:t>OŚWIADCZENIE</w:t>
      </w:r>
    </w:p>
    <w:p>
      <w:pPr>
        <w:pStyle w:val="Normal"/>
        <w:spacing w:before="0" w:after="113"/>
        <w:jc w:val="both"/>
        <w:rPr>
          <w:rFonts w:ascii="Calibri" w:hAnsi="Calibri"/>
          <w:color w:val="00000A"/>
        </w:rPr>
      </w:pPr>
      <w:r>
        <w:rPr>
          <w:color w:val="00000A"/>
        </w:rPr>
        <w:t>Ja niżej podpisany przyjmuję do wiadomości, że ponoszę materialną odpowiedzialność za powierzone mi mienie społeczne, pieniądze i inne wartości.</w:t>
      </w:r>
    </w:p>
    <w:p>
      <w:pPr>
        <w:pStyle w:val="Normal"/>
        <w:spacing w:before="0" w:after="113"/>
        <w:jc w:val="both"/>
        <w:rPr>
          <w:rFonts w:ascii="Calibri" w:hAnsi="Calibri"/>
          <w:color w:val="00000A"/>
        </w:rPr>
      </w:pPr>
      <w:r>
        <w:rPr>
          <w:color w:val="00000A"/>
        </w:rPr>
        <w:t>Zobowiązuję się do przestrzegania obowiązujących przepisów w zakresie powierzonych mi czynności – inkasa podatków i opłat i ponoszę odpowiedzialność za ich naruszenie.</w:t>
      </w:r>
    </w:p>
    <w:p>
      <w:pPr>
        <w:pStyle w:val="Normal"/>
        <w:spacing w:before="0" w:after="113"/>
        <w:jc w:val="both"/>
        <w:rPr>
          <w:rFonts w:ascii="Calibri" w:hAnsi="Calibri"/>
          <w:color w:val="00000A"/>
        </w:rPr>
      </w:pPr>
      <w:r>
        <w:rPr>
          <w:color w:val="00000A"/>
        </w:rPr>
        <w:t>Zasady odpowiedzialności za zabezpieczenie gotówki i innych walorów, jak i osobistej materialnej odpowiedzialności, są  mi znane.</w:t>
      </w:r>
    </w:p>
    <w:p>
      <w:pPr>
        <w:pStyle w:val="Normal"/>
        <w:spacing w:before="0" w:after="57"/>
        <w:jc w:val="both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rPr>
          <w:rFonts w:ascii="Calibri" w:hAnsi="Calibri"/>
          <w:color w:val="00000A"/>
        </w:rPr>
      </w:pPr>
      <w:r>
        <w:rPr>
          <w:color w:val="00000A"/>
        </w:rPr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………………………………………</w:t>
      </w:r>
      <w:r>
        <w:rPr>
          <w:color w:val="00000A"/>
        </w:rPr>
        <w:t>...</w:t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 xml:space="preserve">Przyjęcie do wiadomości                                                                                                 </w:t>
      </w:r>
    </w:p>
    <w:p>
      <w:p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powyższego oświadczenia stwierdzam</w:t>
      </w:r>
    </w:p>
    <w:p>
      <w:pPr>
        <w:sectPr>
          <w:headerReference w:type="default" r:id="rId4"/>
          <w:footerReference w:type="default" r:id="rId5"/>
          <w:type w:val="nextPage"/>
          <w:pgSz w:w="11906" w:h="16838"/>
          <w:pgMar w:left="1417" w:right="1417" w:gutter="0" w:header="708" w:top="1417" w:footer="708" w:bottom="1417"/>
          <w:pgNumType w:fmt="decimal"/>
          <w:formProt w:val="false"/>
          <w:textDirection w:val="lrTb"/>
          <w:docGrid w:type="default" w:linePitch="360" w:charSpace="0"/>
        </w:sectPr>
        <w:pStyle w:val="Normal"/>
        <w:spacing w:before="0" w:after="0"/>
        <w:rPr>
          <w:rFonts w:ascii="Calibri" w:hAnsi="Calibri"/>
          <w:color w:val="00000A"/>
        </w:rPr>
      </w:pPr>
      <w:r>
        <w:rPr>
          <w:color w:val="00000A"/>
        </w:rPr>
        <w:t>własnoręcznym podpisem</w:t>
      </w:r>
    </w:p>
    <w:p>
      <w:pPr>
        <w:pStyle w:val="Standard"/>
        <w:spacing w:lineRule="exact" w:line="269"/>
        <w:jc w:val="center"/>
        <w:rPr>
          <w:rFonts w:ascii="Calibri" w:hAnsi="Calibri" w:eastAsia="Times New Roman" w:cs="Cambria"/>
          <w:b/>
          <w:b/>
          <w:bCs/>
          <w:sz w:val="16"/>
          <w:szCs w:val="16"/>
          <w:u w:val="single"/>
        </w:rPr>
      </w:pPr>
      <w:r>
        <w:rPr>
          <w:rFonts w:eastAsia="Times New Roman" w:cs="Cambria" w:ascii="Calibri" w:hAnsi="Calibri"/>
          <w:b/>
          <w:bCs/>
          <w:sz w:val="16"/>
          <w:szCs w:val="16"/>
          <w:u w:val="single"/>
        </w:rPr>
        <w:t>Klauzula informacyjna RODO</w:t>
      </w:r>
    </w:p>
    <w:p>
      <w:pPr>
        <w:pStyle w:val="Standard"/>
        <w:spacing w:before="120" w:after="160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Administratorem Pani/Pana danych osobowych jest Wójt Gminy Włoszakowice, ul. Karola Kurpińskiego 29, 64-140 Włoszakowice;</w:t>
      </w:r>
    </w:p>
    <w:p>
      <w:pPr>
        <w:pStyle w:val="Standard"/>
        <w:numPr>
          <w:ilvl w:val="0"/>
          <w:numId w:val="1"/>
        </w:numPr>
        <w:jc w:val="both"/>
        <w:rPr/>
      </w:pPr>
      <w:r>
        <w:rPr>
          <w:rFonts w:eastAsia="Times New Roman" w:cs="Cambria" w:ascii="Calibri" w:hAnsi="Calibri"/>
          <w:sz w:val="16"/>
          <w:szCs w:val="16"/>
        </w:rPr>
        <w:t xml:space="preserve">Kontakt z inspektorem ochrony danych osobowych w Gminie Włoszakowice możliwy jest za pośrednictwem adresu e-mail: </w:t>
      </w:r>
      <w:hyperlink r:id="rId6">
        <w:r>
          <w:rPr>
            <w:rStyle w:val="Czeinternetowe"/>
            <w:rFonts w:eastAsia="Times New Roman" w:cs="Cambria" w:ascii="Calibri" w:hAnsi="Calibri"/>
            <w:color w:val="00000A"/>
            <w:sz w:val="16"/>
            <w:szCs w:val="16"/>
            <w:u w:val="none"/>
          </w:rPr>
          <w:t>iod@wloszakowice.pl</w:t>
        </w:r>
      </w:hyperlink>
      <w:r>
        <w:rPr>
          <w:rFonts w:eastAsia="Times New Roman" w:cs="Cambria" w:ascii="Calibri" w:hAnsi="Calibri"/>
          <w:sz w:val="16"/>
          <w:szCs w:val="16"/>
        </w:rPr>
        <w:t>;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Administrator danych osobowych przetwarza Pani/Pana dane osobowe na podstawie obowiązujących przepisów prawa tj. ustawy z dnia 12 stycznia 1991r. o podatkach i opłatach lokalnych.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14" w:hanging="357"/>
        <w:jc w:val="both"/>
        <w:rPr>
          <w:rFonts w:ascii="Calibri" w:hAnsi="Calibri" w:eastAsia="Times New Roman" w:cs="Cambria"/>
          <w:color w:val="00000A"/>
          <w:sz w:val="16"/>
          <w:szCs w:val="16"/>
        </w:rPr>
      </w:pPr>
      <w:r>
        <w:rPr>
          <w:rFonts w:eastAsia="Times New Roman" w:cs="Cambria"/>
          <w:color w:val="00000A"/>
          <w:sz w:val="16"/>
          <w:szCs w:val="16"/>
        </w:rPr>
        <w:t>Pani/Pana dane osobowe przetwarzane będą na podstawie art. 6 ust. 1 lit. c RODO w związku z realizacją obowiązku prawnego ciążącego na administratorze w celu realizacji zadań Gminy w zakresie ustalania i pobierania opłaty miejscowej, prowadzenia ewidencji inkasentów w zakresie poboru  opłaty miejscowej oraz rozliczania i kontroli finansowo-rachunkowej inkasentów, pobieranych przez nich opłat, oraz naliczania prowizji za inkaso, a także do wyliczenia podatku dochodowego z tytułu inkasa.</w:t>
      </w:r>
    </w:p>
    <w:p>
      <w:pPr>
        <w:pStyle w:val="Standard"/>
        <w:numPr>
          <w:ilvl w:val="0"/>
          <w:numId w:val="1"/>
        </w:numPr>
        <w:ind w:left="714" w:hanging="357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W związku z przetwarzaniem danych w celu/celach, o których mowa w pkt 4, odbiorcami Pani/Pana danych osobowych mogą być:</w:t>
      </w:r>
    </w:p>
    <w:p>
      <w:pPr>
        <w:pStyle w:val="Standard"/>
        <w:numPr>
          <w:ilvl w:val="1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organy władzy publicznej oraz podmioty wykonujące zadania publiczne lub działające na zlecenie organów władzy publicznej,                  w zakresie i w celach, które wynikają z przepisów powszechnie obowiązującego prawa;</w:t>
      </w:r>
    </w:p>
    <w:p>
      <w:pPr>
        <w:pStyle w:val="Standard"/>
        <w:numPr>
          <w:ilvl w:val="1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inne podmioty, które na podstawie przepisów prawa bądź stosownych umów podpisanych z Gminą przetwarzają dane osobowe, dla których Administratorem jest Wójt Gminy Włoszakowice.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Pani/Pana osobowe będą przetwarzane przez okres niezbędny do realizacji celu przetwarzania, lecz nie krócej niż okres wynikający                   z ustawy z dnia</w:t>
      </w:r>
      <w:r>
        <w:rPr>
          <w:rFonts w:cs="Times New Roman" w:ascii="Calibri" w:hAnsi="Calibri"/>
          <w:sz w:val="16"/>
          <w:szCs w:val="16"/>
        </w:rPr>
        <w:t xml:space="preserve"> 14 lipca 1983 r. o narodowym zasobie archiwalnym i archiwach.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Podanie przez Panią/Pana danych osobowych jest wymogiem ustawowym.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W odniesieniu do danych osobowych Pani/Pana decyzje nie będą podejmowane w sposób zautomatyzowany, stosownie do art. 22 RODO.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Pani/Pan posiada:</w:t>
      </w:r>
    </w:p>
    <w:p>
      <w:pPr>
        <w:pStyle w:val="Standard"/>
        <w:numPr>
          <w:ilvl w:val="0"/>
          <w:numId w:val="2"/>
        </w:numPr>
        <w:ind w:left="1004" w:hanging="284"/>
        <w:jc w:val="both"/>
        <w:rPr>
          <w:rFonts w:ascii="Calibri" w:hAnsi="Calibri" w:cs="Times New Roman"/>
          <w:sz w:val="16"/>
          <w:szCs w:val="16"/>
        </w:rPr>
      </w:pPr>
      <w:r>
        <w:rPr>
          <w:rFonts w:cs="Times New Roman" w:ascii="Calibri" w:hAnsi="Calibri"/>
          <w:sz w:val="16"/>
          <w:szCs w:val="16"/>
        </w:rPr>
        <w:t>na podstawie art. 15 RODO prawo dostępu do danych osobowych Pani/Pana dotyczących,</w:t>
      </w:r>
    </w:p>
    <w:p>
      <w:pPr>
        <w:pStyle w:val="Standard"/>
        <w:numPr>
          <w:ilvl w:val="0"/>
          <w:numId w:val="2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na podstawie art. 16 RODO prawo do sprostowania swoich danych osobowych,</w:t>
      </w:r>
    </w:p>
    <w:p>
      <w:pPr>
        <w:pStyle w:val="Standard"/>
        <w:numPr>
          <w:ilvl w:val="0"/>
          <w:numId w:val="2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na podstawie art. 18 RODO prawo żądania od administratora ograniczenia przetwarzania danych osobowych z zastrzeżeniem przypadków, o których mowa w art. 18 ust. 2 RODO,</w:t>
      </w:r>
    </w:p>
    <w:p>
      <w:pPr>
        <w:pStyle w:val="Standard"/>
        <w:numPr>
          <w:ilvl w:val="0"/>
          <w:numId w:val="2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prawo wniesienia skargi do Prezesa Urzędu Ochrony Danych Osobowych, gdy uzna Pan/Pani, że przetwarzanie danych osobowych Pani/Pana dotyczących narusza przepisy RODO.</w:t>
      </w:r>
    </w:p>
    <w:p>
      <w:pPr>
        <w:pStyle w:val="Standard"/>
        <w:numPr>
          <w:ilvl w:val="0"/>
          <w:numId w:val="1"/>
        </w:numPr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Nie przysługuje Pani/Panu:</w:t>
      </w:r>
    </w:p>
    <w:p>
      <w:pPr>
        <w:pStyle w:val="Standard"/>
        <w:numPr>
          <w:ilvl w:val="0"/>
          <w:numId w:val="3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w związku z art. 17 ust. 3 lit. b, d lub e RODO prawo do usunięcia danych osobowych,</w:t>
      </w:r>
    </w:p>
    <w:p>
      <w:pPr>
        <w:pStyle w:val="Standard"/>
        <w:numPr>
          <w:ilvl w:val="0"/>
          <w:numId w:val="3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prawo do przenoszenia danych osobowych, o których mowa w art. 20 RODO,</w:t>
      </w:r>
    </w:p>
    <w:p>
      <w:pPr>
        <w:pStyle w:val="Standard"/>
        <w:numPr>
          <w:ilvl w:val="0"/>
          <w:numId w:val="3"/>
        </w:numPr>
        <w:ind w:left="1004" w:hanging="284"/>
        <w:jc w:val="both"/>
        <w:rPr>
          <w:rFonts w:ascii="Calibri" w:hAnsi="Calibri" w:eastAsia="Times New Roman" w:cs="Cambria"/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Standard"/>
        <w:numPr>
          <w:ilvl w:val="0"/>
          <w:numId w:val="1"/>
        </w:numPr>
        <w:jc w:val="both"/>
        <w:rPr>
          <w:sz w:val="16"/>
          <w:szCs w:val="16"/>
        </w:rPr>
      </w:pPr>
      <w:r>
        <w:rPr>
          <w:rFonts w:eastAsia="Times New Roman" w:cs="Cambria" w:ascii="Calibri" w:hAnsi="Calibri"/>
          <w:sz w:val="16"/>
          <w:szCs w:val="16"/>
        </w:rPr>
        <w:t xml:space="preserve">Pani/Pana dane osobowe </w:t>
      </w:r>
      <w:r>
        <w:rPr>
          <w:rFonts w:eastAsia="Times New Roman" w:cs="Times New Roman" w:ascii="Calibri" w:hAnsi="Calibri"/>
          <w:sz w:val="16"/>
          <w:szCs w:val="16"/>
        </w:rPr>
        <w:t>nie będą przekazywane odbiorcy w państwie trzecim lub organizacji międzynarodowej.</w:t>
      </w:r>
    </w:p>
    <w:p>
      <w:pPr>
        <w:pStyle w:val="Standard"/>
        <w:spacing w:lineRule="auto" w:line="276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Standard"/>
        <w:spacing w:lineRule="auto" w:line="276"/>
        <w:jc w:val="both"/>
        <w:rPr>
          <w:rFonts w:ascii="Calibri" w:hAnsi="Calibri" w:eastAsia="Times New Roman" w:cs="Times New Roman"/>
          <w:sz w:val="20"/>
          <w:szCs w:val="20"/>
        </w:rPr>
      </w:pPr>
      <w:r>
        <w:rPr>
          <w:rFonts w:eastAsia="Times New Roman" w:cs="Times New Roman" w:ascii="Calibri" w:hAnsi="Calibri"/>
          <w:sz w:val="20"/>
          <w:szCs w:val="2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color w:val="00000A"/>
        </w:rPr>
        <w:t>Aktualizacja: /data  /</w:t>
      </w:r>
    </w:p>
    <w:sectPr>
      <w:headerReference w:type="default" r:id="rId7"/>
      <w:footerReference w:type="default" r:id="rId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szCs w:val="22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sz w:val="16"/>
        <w:szCs w:val="22"/>
        <w:rFonts w:ascii="Calibri" w:hAnsi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a06c8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e7255e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e7255e"/>
    <w:rPr/>
  </w:style>
  <w:style w:type="character" w:styleId="Czeinternetowe" w:customStyle="1">
    <w:name w:val="Łącze internetowe"/>
    <w:basedOn w:val="DefaultParagraphFont"/>
    <w:uiPriority w:val="99"/>
    <w:unhideWhenUsed/>
    <w:rsid w:val="00c520de"/>
    <w:rPr>
      <w:color w:val="0563C1" w:themeColor="hyperlink"/>
      <w:u w:val="single"/>
    </w:rPr>
  </w:style>
  <w:style w:type="character" w:styleId="Znakiwypunktowania" w:customStyle="1">
    <w:name w:val="Znaki wypunktowania"/>
    <w:qFormat/>
    <w:rsid w:val="006a06c8"/>
    <w:rPr>
      <w:rFonts w:ascii="OpenSymbol" w:hAnsi="OpenSymbol" w:eastAsia="OpenSymbol" w:cs="OpenSymbol"/>
    </w:rPr>
  </w:style>
  <w:style w:type="character" w:styleId="WWCharLFO1LVL1" w:customStyle="1">
    <w:name w:val="WW_CharLFO1LVL1"/>
    <w:qFormat/>
    <w:rsid w:val="006a06c8"/>
    <w:rPr>
      <w:rFonts w:ascii="Cambria" w:hAnsi="Cambria" w:eastAsia="Cambria" w:cs="Times New Roman"/>
      <w:sz w:val="22"/>
      <w:szCs w:val="22"/>
    </w:rPr>
  </w:style>
  <w:style w:type="character" w:styleId="WWCharLFO1LVL2" w:customStyle="1">
    <w:name w:val="WW_CharLFO1LVL2"/>
    <w:qFormat/>
    <w:rsid w:val="006a06c8"/>
    <w:rPr>
      <w:rFonts w:ascii="Cambria" w:hAnsi="Cambria" w:eastAsia="Cambria" w:cs="Cambria"/>
      <w:sz w:val="22"/>
      <w:szCs w:val="22"/>
    </w:rPr>
  </w:style>
  <w:style w:type="character" w:styleId="WWCharLFO1LVL3" w:customStyle="1">
    <w:name w:val="WW_CharLFO1LVL3"/>
    <w:qFormat/>
    <w:rsid w:val="006a06c8"/>
    <w:rPr>
      <w:rFonts w:ascii="Times New Roman" w:hAnsi="Times New Roman" w:eastAsia="Times New Roman" w:cs="Times New Roma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6a06c8"/>
    <w:pPr>
      <w:spacing w:lineRule="auto" w:line="288" w:before="0" w:after="140"/>
    </w:pPr>
    <w:rPr/>
  </w:style>
  <w:style w:type="paragraph" w:styleId="Lista">
    <w:name w:val="List"/>
    <w:basedOn w:val="Tretekstu"/>
    <w:rsid w:val="006a06c8"/>
    <w:pPr/>
    <w:rPr>
      <w:rFonts w:cs="Arial"/>
    </w:rPr>
  </w:style>
  <w:style w:type="paragraph" w:styleId="Podpis" w:customStyle="1">
    <w:name w:val="Caption"/>
    <w:basedOn w:val="Normal"/>
    <w:qFormat/>
    <w:rsid w:val="006a06c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a06c8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link w:val="Nagwek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e7255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 w:customStyle="1">
    <w:name w:val="Zawartość tabeli"/>
    <w:basedOn w:val="Normal"/>
    <w:qFormat/>
    <w:rsid w:val="006a06c8"/>
    <w:pPr/>
    <w:rPr/>
  </w:style>
  <w:style w:type="paragraph" w:styleId="Nagwektabeli" w:customStyle="1">
    <w:name w:val="Nagłówek tabeli"/>
    <w:basedOn w:val="Zawartotabeli"/>
    <w:qFormat/>
    <w:rsid w:val="006a06c8"/>
    <w:pPr/>
    <w:rPr/>
  </w:style>
  <w:style w:type="paragraph" w:styleId="Standard" w:customStyle="1">
    <w:name w:val="Standard"/>
    <w:qFormat/>
    <w:rsid w:val="006a06c8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;宋体" w:cs="Lucida Sans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0" w:customStyle="1">
    <w:name w:val="WW8Num20"/>
    <w:qFormat/>
    <w:rsid w:val="006a06c8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yperlink" Target="mailto:iod@wloszakowice.pl" TargetMode="Externa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LibreOffice/7.2.2.2$Windows_X86_64 LibreOffice_project/02b2acce88a210515b4a5bb2e46cbfb63fe97d56</Application>
  <AppVersion>15.0000</AppVersion>
  <DocSecurity>0</DocSecurity>
  <Pages>2</Pages>
  <Words>588</Words>
  <Characters>3624</Characters>
  <CharactersWithSpaces>4285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2021-01-15T11:01:00Z</dcterms:created>
  <dc:creator>Marek Wodawski</dc:creator>
  <dc:description/>
  <dc:language>pl-PL</dc:language>
  <cp:lastModifiedBy/>
  <cp:lastPrinted>2020-12-15T09:03:00Z</cp:lastPrinted>
  <dcterms:modified xsi:type="dcterms:W3CDTF">2021-12-13T11:16:49Z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