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0" b="0"/>
            <wp:wrapNone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83" w:type="dxa"/>
        <w:jc w:val="left"/>
        <w:tblInd w:w="-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5"/>
        <w:gridCol w:w="1983"/>
        <w:gridCol w:w="3061"/>
        <w:gridCol w:w="234"/>
        <w:gridCol w:w="1790"/>
        <w:gridCol w:w="1993"/>
        <w:gridCol w:w="437"/>
      </w:tblGrid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234" w:type="dxa"/>
            <w:vMerge w:val="restart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rPr>
                <w:rFonts w:ascii="Open Sans Light" w:hAnsi="Open Sans Light" w:cs="Open Sans Light"/>
                <w:i/>
                <w:i/>
              </w:rPr>
            </w:pPr>
            <w:r>
              <w:rPr>
                <w:rFonts w:cs="Open Sans Light" w:ascii="Open Sans Light" w:hAnsi="Open Sans Light"/>
                <w:i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14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>WNIOSKODAWCA</w:t>
            </w:r>
            <w:r>
              <w:rPr>
                <w:rFonts w:cs="Open Sans" w:ascii="Open Sans" w:hAnsi="Open Sans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 xml:space="preserve">ADRES ZAMIESZKANIA/SIEDZIBY </w:t>
            </w:r>
            <w:r>
              <w:rPr>
                <w:rFonts w:cs="Open Sans" w:ascii="Open Sans" w:hAnsi="Open Sans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 xml:space="preserve">ADRES DO KORESPONDENCJI: </w:t>
            </w:r>
            <w:r>
              <w:rPr>
                <w:rFonts w:cs="Open Sans" w:ascii="Open Sans" w:hAnsi="Open Sans"/>
                <w:sz w:val="14"/>
                <w:szCs w:val="14"/>
              </w:rPr>
              <w:t>(jeśli jest inny niż powyżej)</w:t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tcBorders>
              <w:top w:val="dotted" w:sz="8" w:space="0" w:color="000000"/>
              <w:bottom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sz w:val="18"/>
              </w:rPr>
              <w:t>pieczęć wpływu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 xml:space="preserve">ADRES E-MAIL </w:t>
            </w:r>
            <w:r>
              <w:rPr>
                <w:rFonts w:cs="Open Sans" w:ascii="Open Sans" w:hAnsi="Open Sans"/>
                <w:sz w:val="14"/>
                <w:szCs w:val="14"/>
              </w:rPr>
              <w:t>(nie jest wymagany)</w:t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  <w:sz w:val="14"/>
                <w:szCs w:val="14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cs="Open Sans" w:ascii="Open Sans" w:hAnsi="Open Sans"/>
                <w:sz w:val="16"/>
              </w:rPr>
              <w:t>TELEFON KONTAKTOWY (</w:t>
            </w:r>
            <w:r>
              <w:rPr>
                <w:rFonts w:cs="Open Sans" w:ascii="Open Sans" w:hAnsi="Open Sans"/>
                <w:sz w:val="14"/>
                <w:szCs w:val="14"/>
              </w:rPr>
              <w:t>stacjonarny i/lub komórkowy, nie jest wymagany)</w:t>
            </w:r>
          </w:p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tcBorders>
              <w:top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sz w:val="18"/>
              </w:rPr>
              <w:t>znak sprawy (nadaje urzędnik)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41" w:hRule="atLeast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DRUK</w:t>
            </w:r>
          </w:p>
        </w:tc>
        <w:tc>
          <w:tcPr>
            <w:tcW w:w="5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0" w:themeColor="text1"/>
                <w:sz w:val="24"/>
                <w:szCs w:val="24"/>
              </w:rPr>
              <w:t>WNIOSEK DO WÓJTA GMINY WŁOSZAKOWICE</w:t>
            </w:r>
          </w:p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0" w:themeColor="text1"/>
                <w:sz w:val="24"/>
                <w:szCs w:val="24"/>
              </w:rPr>
              <w:t xml:space="preserve">o </w:t>
            </w:r>
            <w:r>
              <w:rPr>
                <w:rFonts w:cs="Calibri" w:cstheme="minorHAnsi"/>
                <w:b/>
                <w:color w:val="000000" w:themeColor="text1"/>
                <w:sz w:val="24"/>
                <w:szCs w:val="24"/>
                <w:shd w:fill="FFFFFF" w:val="clear"/>
              </w:rPr>
              <w:t>wydanie zaświadczenia o przeznaczeniu terenu w miejscowym planie zagospodarowania przestrzennego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DO PROCEDURY</w:t>
            </w:r>
          </w:p>
        </w:tc>
      </w:tr>
      <w:tr>
        <w:trPr>
          <w:trHeight w:val="441" w:hRule="atLeast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BNiB.6727/2</w:t>
            </w:r>
          </w:p>
        </w:tc>
        <w:tc>
          <w:tcPr>
            <w:tcW w:w="508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BNiB.6727</w:t>
            </w:r>
          </w:p>
        </w:tc>
      </w:tr>
    </w:tbl>
    <w:p>
      <w:pPr>
        <w:pStyle w:val="Tytu"/>
        <w:spacing w:lineRule="auto" w:line="360" w:before="240" w:after="0"/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sz w:val="24"/>
          <w:szCs w:val="24"/>
        </w:rPr>
        <w:t xml:space="preserve">Zwracam się z wnioskiem o wydanie zaświadczenia dla działki o nr ewid…………..…………………… </w:t>
      </w:r>
    </w:p>
    <w:p>
      <w:pPr>
        <w:pStyle w:val="Tytu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sz w:val="24"/>
          <w:szCs w:val="24"/>
        </w:rPr>
        <w:t>……………………………………………………</w:t>
      </w:r>
      <w:r>
        <w:rPr>
          <w:rFonts w:cs="Calibri" w:ascii="Calibri" w:hAnsi="Calibri" w:asciiTheme="minorHAnsi" w:cstheme="minorHAnsi" w:hAnsiTheme="minorHAnsi"/>
          <w:b w:val="false"/>
          <w:sz w:val="24"/>
          <w:szCs w:val="24"/>
        </w:rPr>
        <w:t>.położonej w obrębie geodezyjnym.............................……....</w:t>
      </w:r>
    </w:p>
    <w:p>
      <w:pPr>
        <w:pStyle w:val="Normal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</w:t>
      </w:r>
      <w:r>
        <w:rPr>
          <w:lang w:eastAsia="zh-CN"/>
        </w:rPr>
        <w:t>..………..</w:t>
      </w:r>
    </w:p>
    <w:p>
      <w:pPr>
        <w:pStyle w:val="Tytu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sz w:val="24"/>
          <w:szCs w:val="24"/>
        </w:rPr>
        <w:t>Ponadto zwracam się o podanie informacji (zaznaczyć właściwe):</w:t>
      </w:r>
    </w:p>
    <w:p>
      <w:pPr>
        <w:pStyle w:val="Tytu"/>
        <w:jc w:val="both"/>
        <w:rPr>
          <w:rFonts w:ascii="Calibri" w:hAnsi="Calibri" w:eastAsia="Arial" w:cs="Calibri" w:asciiTheme="minorHAnsi" w:cstheme="minorHAnsi" w:hAnsiTheme="minorHAnsi"/>
          <w:b w:val="false"/>
          <w:b w:val="false"/>
          <w:sz w:val="24"/>
          <w:szCs w:val="24"/>
        </w:rPr>
      </w:pPr>
      <w:r>
        <w:rPr>
          <w:rFonts w:eastAsia="Arial" w:cs="Calibri" w:cstheme="minorHAnsi" w:ascii="Calibri" w:hAnsi="Calibri"/>
          <w:b w:val="false"/>
          <w:sz w:val="24"/>
          <w:szCs w:val="24"/>
        </w:rPr>
      </w:r>
    </w:p>
    <w:p>
      <w:pPr>
        <w:pStyle w:val="Tytu"/>
        <w:ind w:left="708" w:hanging="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3E39717B">
                <wp:simplePos x="0" y="0"/>
                <wp:positionH relativeFrom="column">
                  <wp:posOffset>4445</wp:posOffset>
                </wp:positionH>
                <wp:positionV relativeFrom="paragraph">
                  <wp:posOffset>26670</wp:posOffset>
                </wp:positionV>
                <wp:extent cx="190500" cy="269240"/>
                <wp:effectExtent l="8890" t="11430" r="10795" b="5715"/>
                <wp:wrapNone/>
                <wp:docPr id="3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20" cy="26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0.35pt;margin-top:2.1pt;width:14.9pt;height:21.1pt" wp14:anchorId="3E39717B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b w:val="false"/>
          <w:bCs/>
          <w:sz w:val="24"/>
          <w:szCs w:val="24"/>
        </w:rPr>
        <w:t>o podjęciu uchwały w sprawie wyznaczenia obszaru zdegradowanego i obszaru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 w:val="false"/>
          <w:sz w:val="24"/>
          <w:szCs w:val="24"/>
        </w:rPr>
        <w:t>rewitalizacji,</w:t>
      </w:r>
    </w:p>
    <w:p>
      <w:pPr>
        <w:pStyle w:val="Tytu"/>
        <w:ind w:left="708" w:hanging="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3E39717B">
                <wp:simplePos x="0" y="0"/>
                <wp:positionH relativeFrom="column">
                  <wp:posOffset>4445</wp:posOffset>
                </wp:positionH>
                <wp:positionV relativeFrom="paragraph">
                  <wp:posOffset>12700</wp:posOffset>
                </wp:positionV>
                <wp:extent cx="190500" cy="269240"/>
                <wp:effectExtent l="8890" t="6985" r="10795" b="10160"/>
                <wp:wrapNone/>
                <wp:docPr id="4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20" cy="26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fillcolor="white" stroked="t" style="position:absolute;margin-left:0.35pt;margin-top:1pt;width:14.9pt;height:21.1pt" wp14:anchorId="3E39717B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b w:val="false"/>
          <w:sz w:val="24"/>
          <w:szCs w:val="24"/>
        </w:rPr>
        <w:t xml:space="preserve">o przeznaczeniu w studium uwarunkowań i kierunków zagospodarowania   przestrzennego   Gminy Włoszakowice,   </w:t>
      </w:r>
    </w:p>
    <w:p>
      <w:pPr>
        <w:pStyle w:val="Normal"/>
        <w:spacing w:lineRule="auto" w:line="240" w:before="0" w:after="0"/>
        <w:ind w:left="709" w:hanging="0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3E39717B">
                <wp:simplePos x="0" y="0"/>
                <wp:positionH relativeFrom="column">
                  <wp:posOffset>4445</wp:posOffset>
                </wp:positionH>
                <wp:positionV relativeFrom="paragraph">
                  <wp:posOffset>6350</wp:posOffset>
                </wp:positionV>
                <wp:extent cx="190500" cy="269240"/>
                <wp:effectExtent l="8890" t="10795" r="10795" b="6350"/>
                <wp:wrapNone/>
                <wp:docPr id="5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20" cy="26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fillcolor="white" stroked="t" style="position:absolute;margin-left:0.35pt;margin-top:0.5pt;width:14.9pt;height:21.1pt" wp14:anchorId="3E39717B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eastAsia="Arial" w:cs="Calibri" w:cstheme="minorHAnsi"/>
          <w:sz w:val="24"/>
          <w:szCs w:val="24"/>
        </w:rPr>
        <w:t>o przeznaczeniu w nieobowiązującym miejscowym planie zagospodarowania przestrzennego lub o jego braku,</w:t>
      </w:r>
    </w:p>
    <w:p>
      <w:pPr>
        <w:pStyle w:val="Normal"/>
        <w:spacing w:lineRule="auto" w:line="240" w:before="0" w:after="0"/>
        <w:ind w:left="708" w:hanging="0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3E39717B">
                <wp:simplePos x="0" y="0"/>
                <wp:positionH relativeFrom="column">
                  <wp:posOffset>4445</wp:posOffset>
                </wp:positionH>
                <wp:positionV relativeFrom="paragraph">
                  <wp:posOffset>45720</wp:posOffset>
                </wp:positionV>
                <wp:extent cx="190500" cy="269240"/>
                <wp:effectExtent l="8890" t="12700" r="10795" b="13970"/>
                <wp:wrapNone/>
                <wp:docPr id="6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20" cy="26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fillcolor="white" stroked="t" style="position:absolute;margin-left:0.35pt;margin-top:3.6pt;width:14.9pt;height:21.1pt" wp14:anchorId="3E39717B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Calibri" w:cstheme="minorHAnsi"/>
          <w:sz w:val="24"/>
          <w:szCs w:val="24"/>
        </w:rPr>
        <w:t>o wydanych decyzjach o warunkach zabudowy lub ustaleniu lokalizacji inwestycji celu publicznego  dla ww. nieruchomości,</w:t>
      </w:r>
    </w:p>
    <w:p>
      <w:pPr>
        <w:pStyle w:val="Normal"/>
        <w:spacing w:lineRule="auto" w:line="240" w:before="0" w:after="0"/>
        <w:ind w:left="851" w:hanging="143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Tytu"/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sz w:val="24"/>
          <w:szCs w:val="24"/>
        </w:rPr>
        <w:t xml:space="preserve">Zaświadczenie niezbędne jest w celu przedłożenia ………………………………………………………………… </w:t>
      </w:r>
    </w:p>
    <w:p>
      <w:pPr>
        <w:pStyle w:val="Normal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</w:t>
      </w:r>
      <w:r>
        <w:rPr>
          <w:lang w:eastAsia="zh-CN"/>
        </w:rPr>
        <w:t>.</w:t>
      </w:r>
    </w:p>
    <w:p>
      <w:pPr>
        <w:pStyle w:val="Tytu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b w:val="false"/>
          <w:i/>
          <w:sz w:val="20"/>
        </w:rPr>
        <w:t>Zaświadczenie obejmuje podstawową informację o aktualnym przeznaczeniu nieruchomości. Pełen zakres ustaleń planistycznych dot. warunków i zasad zagospodarowania terenu zawiera wypis i wyrys z planu miejscowego lub decyzja o warunkach zabudowy i zagospodarowania terenu, która  uwzględnia uwarunkowania wynikające z przepisów szczególnych i odrębnych.</w:t>
      </w:r>
    </w:p>
    <w:p>
      <w:pPr>
        <w:pStyle w:val="Tytu"/>
        <w:jc w:val="right"/>
        <w:rPr>
          <w:rFonts w:ascii="Arial" w:hAnsi="Arial" w:eastAsia="Arial" w:cs="Arial"/>
          <w:b w:val="false"/>
          <w:b w:val="false"/>
          <w:sz w:val="24"/>
        </w:rPr>
      </w:pPr>
      <w:r>
        <w:rPr>
          <w:rFonts w:eastAsia="Arial" w:cs="Arial" w:ascii="Arial" w:hAnsi="Arial"/>
          <w:b w:val="false"/>
          <w:sz w:val="24"/>
        </w:rPr>
      </w:r>
    </w:p>
    <w:p>
      <w:pPr>
        <w:pStyle w:val="Tytu"/>
        <w:jc w:val="left"/>
        <w:rPr/>
      </w:pPr>
      <w:r>
        <w:rPr>
          <w:rFonts w:eastAsia="Arial" w:cs="Arial" w:ascii="Arial" w:hAnsi="Arial"/>
          <w:b w:val="false"/>
          <w:sz w:val="24"/>
        </w:rPr>
        <w:t xml:space="preserve">  </w:t>
      </w:r>
    </w:p>
    <w:p>
      <w:pPr>
        <w:pStyle w:val="Tytu"/>
        <w:jc w:val="right"/>
        <w:rPr/>
      </w:pPr>
      <w:r>
        <w:rPr>
          <w:rFonts w:eastAsia="Arial" w:cs="Arial" w:ascii="Arial" w:hAnsi="Arial"/>
          <w:b w:val="false"/>
          <w:sz w:val="24"/>
        </w:rPr>
        <w:t xml:space="preserve">    </w:t>
      </w:r>
      <w:r>
        <w:rPr>
          <w:rFonts w:cs="Arial" w:ascii="Arial" w:hAnsi="Arial"/>
          <w:b w:val="false"/>
          <w:sz w:val="24"/>
        </w:rPr>
        <w:t>......................................................</w:t>
      </w:r>
    </w:p>
    <w:p>
      <w:pPr>
        <w:pStyle w:val="Tytu"/>
        <w:jc w:val="left"/>
        <w:rPr>
          <w:rFonts w:ascii="Calibri" w:hAnsi="Calibri" w:cs="Calibri" w:asciiTheme="minorHAnsi" w:cstheme="minorHAnsi" w:hAnsiTheme="minorHAnsi"/>
          <w:sz w:val="20"/>
        </w:rPr>
      </w:pPr>
      <w:r>
        <w:rPr>
          <w:rFonts w:eastAsia="Arial" w:cs="Arial" w:ascii="Arial" w:hAnsi="Arial"/>
          <w:b w:val="false"/>
          <w:sz w:val="24"/>
        </w:rPr>
        <w:t xml:space="preserve">   </w:t>
      </w:r>
      <w:r>
        <w:rPr>
          <w:rFonts w:cs="Arial" w:ascii="Arial" w:hAnsi="Arial"/>
          <w:b w:val="false"/>
          <w:sz w:val="24"/>
        </w:rPr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b w:val="false"/>
          <w:sz w:val="20"/>
        </w:rPr>
        <w:t xml:space="preserve">                    (podpis wnioskodawcy)</w:t>
      </w:r>
    </w:p>
    <w:p>
      <w:pPr>
        <w:pStyle w:val="Tytu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Załączniki:</w:t>
      </w:r>
    </w:p>
    <w:p>
      <w:pPr>
        <w:pStyle w:val="Tytu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 w:val="false"/>
          <w:b w:val="false"/>
          <w:sz w:val="20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</w:rPr>
        <w:t>Dowód uiszczenia opłaty skarbowej (17.00 zł).</w:t>
      </w:r>
    </w:p>
    <w:p>
      <w:pPr>
        <w:pStyle w:val="Tytu"/>
        <w:spacing w:before="240" w:after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</w:rPr>
        <w:t xml:space="preserve">Wpłat  z  tyt. opłaty skarbowej można dokonać na rachunek bankowy  Urzędu Gminy Włoszakowice - Nr konta </w:t>
      </w:r>
      <w:r>
        <w:rPr>
          <w:rFonts w:cs="Calibri" w:ascii="Calibri" w:hAnsi="Calibri" w:asciiTheme="minorHAnsi" w:cstheme="minorHAnsi" w:hAnsiTheme="minorHAnsi"/>
          <w:sz w:val="20"/>
        </w:rPr>
        <w:t xml:space="preserve">58 8661 0009 0000 1209 2000 0001 lub w kasie Urzędu Gminy Włoszakowice. </w:t>
      </w:r>
    </w:p>
    <w:p>
      <w:pPr>
        <w:pStyle w:val="Normal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sz w:val="20"/>
          <w:szCs w:val="20"/>
        </w:rPr>
        <w:t>*</w:t>
      </w:r>
      <w:r>
        <w:rPr>
          <w:rFonts w:cs="Calibri" w:cstheme="minorHAnsi"/>
          <w:b/>
          <w:bCs/>
          <w:sz w:val="20"/>
          <w:szCs w:val="20"/>
        </w:rPr>
        <w:t>Klauzula informacyjna o przetwarzaniu danych osobowych</w:t>
      </w:r>
    </w:p>
    <w:p>
      <w:pPr>
        <w:pStyle w:val="Standard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Administratorem Pani/Pana danych osobowych jest Wójt Gminy Włoszakowice, ul. Karola Kurpińskiego 29, 64-140 Włoszakowice;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Kontakt z inspektorem ochrony danych osobowych w Gminie Włoszakowice możliwy jest za pośrednictwem adresu e-mail: </w:t>
      </w:r>
      <w:hyperlink r:id="rId4">
        <w:r>
          <w:rPr>
            <w:rStyle w:val="Internetlink"/>
            <w:rFonts w:eastAsia="Times New Roman" w:cs="Calibri" w:ascii="Calibri" w:hAnsi="Calibri" w:asciiTheme="minorHAnsi" w:cstheme="minorHAnsi" w:hAnsiTheme="minorHAnsi"/>
            <w:sz w:val="20"/>
            <w:szCs w:val="20"/>
          </w:rPr>
          <w:t>iod@wloszakowice.pl</w:t>
        </w:r>
      </w:hyperlink>
      <w:r>
        <w:rPr>
          <w:rStyle w:val="Internetlink"/>
          <w:rFonts w:eastAsia="Times New Roman" w:cs="Calibri" w:ascii="Calibri" w:hAnsi="Calibri" w:asciiTheme="minorHAnsi" w:cstheme="minorHAnsi" w:hAnsiTheme="minorHAnsi"/>
          <w:sz w:val="20"/>
          <w:szCs w:val="20"/>
        </w:rPr>
        <w:t>;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Administrator danych osobowych przetwarza Pani/Pana dane osobowe na podstawie obowiązujących przepisów prawa tj. ustawy z dnia 27 marca 2003r. o planowaniu i zagospodarowaniu przestrzennym oraz ustawy z dnia 9 października 2015r. o rewitalizacji.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Pani/Pana dane osobowe przetwarzane będą na podstawie art. 6 ust. 1 lit. c RODO w związku z realizacją obowiązku prawnego ciążącego na administratorze w celu realizacji zadań Gminy w zakresie wydania zaświadczenia o przeznaczeniu terenu  w miejscowym planie zagospodarowania przestrzennego.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W związku z przetwarzaniem danych w celu/celach, o których mowa w pkt 4, odbiorcami Pani/Pana danych osobowych mogą być: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inne podmioty, które na podstawie przepisów prawa bądź stosownych umów podpisanych z Gminą przetwarzają dane osobowe, dla których Administratorem jest Wójt Gminy Włoszakowice.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Pani/Pana osobowe będą przetwarzane przez okres niezbędny do realizacji celu przetwarzania, lecz nie krócej niż okres wynikający z ustawy z dnia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14 lipca 1983 r. o narodowym zasobie archiwalnym i archiwach.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Podanie przez Panią/Pana danych osobowych jest wymogiem ustawowym.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W odniesieniu do danych osobowych Pani/Pana decyzje nie będą podejmowane w sposób zautomatyzowany, stosownie do art. 22 RODO.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Pani/Pan posiada: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- na podstawie art. 15 RODO prawo dostępu do danych osobowych Pani/Pana dotyczących,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- na podstawie art. 16 RODO prawo do sprostowania swoich danych osobowych,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- na podstawie art. 18 RODO prawo żądania od administratora ograniczenia przetwarzania danych osobowych z zastrzeżeniem przypadków, o których mowa w art. 18 ust. 2 RODO,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- prawo wniesienia skargi do Prezesa Urzędu Ochrony Danych Osobowych, gdy uzna Pan/Pani, że przetwarzanie danych osobowych Pani/Pana dotyczących narusza przepisy RODO.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Nie przysługuje Pani/Panu:</w:t>
      </w:r>
    </w:p>
    <w:p>
      <w:pPr>
        <w:pStyle w:val="Standard"/>
        <w:spacing w:lineRule="auto" w:line="276"/>
        <w:ind w:left="709" w:hanging="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- w związku z art. 17 ust. 3 lit. b, d lub e RODO prawo do usunięcia danych osobowych,</w:t>
      </w:r>
    </w:p>
    <w:p>
      <w:pPr>
        <w:pStyle w:val="Standard"/>
        <w:spacing w:lineRule="auto" w:line="276"/>
        <w:ind w:left="709" w:hanging="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- prawo do przenoszenia danych osobowych, o których mowa w art. 20 RODO,</w:t>
      </w:r>
    </w:p>
    <w:p>
      <w:pPr>
        <w:pStyle w:val="Standard"/>
        <w:spacing w:lineRule="auto" w:line="276"/>
        <w:ind w:left="709" w:hanging="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Pani/Pana dane osobowe nie będą przekazywane odbiorcy w państwie trzecim lub organizacji międzynarodowej.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Aktualizacja: /22.04.2021 r./</w:t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 Light">
    <w:charset w:val="ee"/>
    <w:family w:val="roman"/>
    <w:pitch w:val="variable"/>
  </w:font>
  <w:font w:name="Open Sans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  <w:rFonts w:eastAsia="Cambria"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eastAsia="Cambria" w:cs="Cambri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3dc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255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7255e"/>
    <w:rPr/>
  </w:style>
  <w:style w:type="character" w:styleId="Czeinternetowe">
    <w:name w:val="Łącze internetowe"/>
    <w:basedOn w:val="DefaultParagraphFont"/>
    <w:uiPriority w:val="99"/>
    <w:unhideWhenUsed/>
    <w:rsid w:val="00c520de"/>
    <w:rPr>
      <w:color w:val="0563C1" w:themeColor="hyperlink"/>
      <w:u w:val="single"/>
    </w:rPr>
  </w:style>
  <w:style w:type="character" w:styleId="TytuZnak" w:customStyle="1">
    <w:name w:val="Tytuł Znak"/>
    <w:basedOn w:val="DefaultParagraphFont"/>
    <w:link w:val="Tytu"/>
    <w:qFormat/>
    <w:rsid w:val="00e425e8"/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e425e8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WW8Num2z5" w:customStyle="1">
    <w:name w:val="WW8Num2z5"/>
    <w:qFormat/>
    <w:rsid w:val="003e3e00"/>
    <w:rPr/>
  </w:style>
  <w:style w:type="character" w:styleId="Internetlink" w:customStyle="1">
    <w:name w:val="Hyperlink"/>
    <w:qFormat/>
    <w:rsid w:val="000f7f74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8846c4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ytu">
    <w:name w:val="Title"/>
    <w:basedOn w:val="Normal"/>
    <w:next w:val="Normal"/>
    <w:link w:val="TytuZnak"/>
    <w:qFormat/>
    <w:rsid w:val="00e425e8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styleId="Podtytu">
    <w:name w:val="Subtitle"/>
    <w:basedOn w:val="Normal"/>
    <w:next w:val="Normal"/>
    <w:link w:val="PodtytuZnak"/>
    <w:uiPriority w:val="11"/>
    <w:qFormat/>
    <w:rsid w:val="00e425e8"/>
    <w:pPr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andard" w:customStyle="1">
    <w:name w:val="Standard"/>
    <w:qFormat/>
    <w:rsid w:val="000f7f7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20" w:customStyle="1">
    <w:name w:val="WW8Num20"/>
    <w:qFormat/>
    <w:rsid w:val="000f7f7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iod@wloszakowice.p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LibreOffice/6.4.5.2$Windows_X86_64 LibreOffice_project/a726b36747cf2001e06b58ad5db1aa3a9a1872d6</Application>
  <Pages>3</Pages>
  <Words>688</Words>
  <Characters>4533</Characters>
  <CharactersWithSpaces>5209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2021-05-02T09:14:00Z</dcterms:created>
  <dc:creator>Marek Wodawski</dc:creator>
  <dc:description/>
  <dc:language>pl-PL</dc:language>
  <cp:lastModifiedBy>Sekretarz</cp:lastModifiedBy>
  <cp:lastPrinted>2020-12-15T09:03:00Z</cp:lastPrinted>
  <dcterms:modified xsi:type="dcterms:W3CDTF">2021-05-02T09:19:00Z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